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0643EE26">
      <w:pPr>
        <w:pStyle w:val="style94"/>
        <w:widowControl/>
        <w:spacing w:before="0" w:beforeAutospacing="false" w:after="0" w:afterAutospacing="false"/>
        <w:rPr>
          <w:rFonts w:ascii="黑体" w:cs="黑体" w:eastAsia="黑体" w:hAnsi="黑体"/>
          <w:kern w:val="2"/>
          <w:sz w:val="32"/>
          <w:szCs w:val="32"/>
        </w:rPr>
      </w:pPr>
      <w:r>
        <w:rPr>
          <w:rFonts w:ascii="黑体" w:cs="黑体" w:eastAsia="黑体" w:hAnsi="黑体" w:hint="eastAsia"/>
          <w:kern w:val="2"/>
          <w:sz w:val="32"/>
          <w:szCs w:val="32"/>
        </w:rPr>
        <w:t>附件</w:t>
      </w:r>
      <w:r>
        <w:rPr>
          <w:rFonts w:ascii="黑体" w:cs="黑体" w:eastAsia="黑体" w:hAnsi="黑体" w:hint="default"/>
          <w:kern w:val="2"/>
          <w:sz w:val="32"/>
          <w:szCs w:val="32"/>
          <w:lang w:val="en-US"/>
        </w:rPr>
        <w:t>4</w:t>
      </w:r>
    </w:p>
    <w:p w14:paraId="28439AB1">
      <w:pPr>
        <w:pStyle w:val="style94"/>
        <w:spacing w:before="0" w:beforeAutospacing="false" w:after="0" w:afterAutospacing="false" w:lineRule="exact" w:line="640"/>
        <w:jc w:val="center"/>
        <w:rPr>
          <w:rFonts w:ascii="方正小标宋简体" w:cs="方正小标宋简体" w:eastAsia="方正小标宋简体" w:hAnsi="方正小标宋简体"/>
          <w:kern w:val="2"/>
          <w:sz w:val="44"/>
          <w:szCs w:val="44"/>
        </w:rPr>
      </w:pPr>
      <w:r>
        <w:rPr>
          <w:rFonts w:ascii="方正小标宋简体" w:cs="方正小标宋简体" w:hAnsi="方正小标宋简体" w:hint="eastAsia"/>
          <w:kern w:val="2"/>
          <w:sz w:val="44"/>
          <w:szCs w:val="44"/>
          <w:lang w:val="en-US" w:eastAsia="zh-CN"/>
        </w:rPr>
        <w:t>海南省财税</w:t>
      </w:r>
      <w:r>
        <w:rPr>
          <w:rFonts w:ascii="方正小标宋简体" w:cs="方正小标宋简体" w:eastAsia="方正小标宋简体" w:hAnsi="方正小标宋简体" w:hint="eastAsia"/>
          <w:kern w:val="2"/>
          <w:sz w:val="44"/>
          <w:szCs w:val="44"/>
          <w:lang w:val="en-US" w:eastAsia="zh-CN"/>
        </w:rPr>
        <w:t>学</w:t>
      </w:r>
      <w:r>
        <w:rPr>
          <w:rFonts w:ascii="方正小标宋简体" w:cs="方正小标宋简体" w:eastAsia="方正小标宋简体" w:hAnsi="方正小标宋简体" w:hint="eastAsia"/>
          <w:kern w:val="2"/>
          <w:sz w:val="44"/>
          <w:szCs w:val="44"/>
        </w:rPr>
        <w:t>校202</w:t>
      </w:r>
      <w:r>
        <w:rPr>
          <w:rFonts w:ascii="方正小标宋简体" w:cs="方正小标宋简体" w:eastAsia="方正小标宋简体" w:hAnsi="方正小标宋简体"/>
          <w:kern w:val="2"/>
          <w:sz w:val="44"/>
          <w:szCs w:val="44"/>
        </w:rPr>
        <w:t>5</w:t>
      </w:r>
      <w:r>
        <w:rPr>
          <w:rFonts w:ascii="方正小标宋简体" w:cs="方正小标宋简体" w:eastAsia="方正小标宋简体" w:hAnsi="方正小标宋简体" w:hint="eastAsia"/>
          <w:kern w:val="2"/>
          <w:sz w:val="44"/>
          <w:szCs w:val="44"/>
        </w:rPr>
        <w:t>年公开招聘事业编制</w:t>
      </w:r>
    </w:p>
    <w:p w14:paraId="9A9838D9">
      <w:pPr>
        <w:pStyle w:val="style94"/>
        <w:widowControl/>
        <w:spacing w:before="0" w:beforeAutospacing="false" w:after="0" w:afterAutospacing="false" w:lineRule="exact" w:line="640"/>
        <w:jc w:val="center"/>
        <w:rPr>
          <w:rFonts w:ascii="方正小标宋简体" w:cs="方正小标宋简体" w:eastAsia="方正小标宋简体" w:hAnsi="方正小标宋简体"/>
          <w:kern w:val="2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kern w:val="2"/>
          <w:sz w:val="44"/>
          <w:szCs w:val="44"/>
        </w:rPr>
        <w:t>人员同意报考证明</w:t>
      </w:r>
    </w:p>
    <w:p w14:paraId="6B669CC4">
      <w:pPr>
        <w:pStyle w:val="style94"/>
        <w:widowControl/>
        <w:spacing w:before="0" w:beforeAutospacing="false" w:after="0" w:afterAutospacing="false" w:lineRule="exact" w:line="580"/>
        <w:rPr>
          <w:rFonts w:ascii="仿宋_GB2312" w:cs="仿宋_GB2312" w:eastAsia="仿宋_GB2312" w:hAnsi="仿宋_GB2312"/>
          <w:color w:val="555555"/>
          <w:sz w:val="32"/>
          <w:szCs w:val="32"/>
          <w:shd w:val="clear" w:color="auto" w:fill="ffffff"/>
        </w:rPr>
      </w:pPr>
    </w:p>
    <w:p w14:paraId="EAC2A9CA">
      <w:pPr>
        <w:pStyle w:val="style94"/>
        <w:widowControl/>
        <w:spacing w:before="0" w:beforeAutospacing="false" w:after="0" w:afterAutospacing="false" w:lineRule="exact" w:line="580"/>
        <w:rPr>
          <w:rFonts w:ascii="仿宋_GB2312" w:cs="仿宋_GB2312" w:eastAsia="仿宋_GB2312" w:hAnsi="仿宋_GB2312"/>
          <w:kern w:val="2"/>
          <w:sz w:val="32"/>
          <w:szCs w:val="32"/>
        </w:rPr>
      </w:pPr>
      <w:r>
        <w:rPr>
          <w:rFonts w:ascii="仿宋_GB2312" w:cs="仿宋_GB2312" w:eastAsia="仿宋_GB2312" w:hAnsi="仿宋_GB2312" w:hint="eastAsia"/>
          <w:kern w:val="2"/>
          <w:sz w:val="32"/>
          <w:szCs w:val="32"/>
          <w:lang w:eastAsia="zh-CN"/>
        </w:rPr>
        <w:t>海南省财税学校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</w:rPr>
        <w:t>：</w:t>
      </w:r>
    </w:p>
    <w:p w14:paraId="A2479F47">
      <w:pPr>
        <w:pStyle w:val="style94"/>
        <w:widowControl/>
        <w:spacing w:before="0" w:beforeAutospacing="false" w:after="0" w:afterAutospacing="false" w:lineRule="exact" w:line="580"/>
        <w:ind w:firstLine="640" w:firstLineChars="200"/>
        <w:jc w:val="both"/>
        <w:rPr>
          <w:rFonts w:ascii="仿宋_GB2312" w:cs="仿宋_GB2312" w:eastAsia="仿宋_GB2312" w:hAnsi="仿宋_GB2312"/>
          <w:kern w:val="2"/>
          <w:sz w:val="32"/>
          <w:szCs w:val="32"/>
        </w:rPr>
      </w:pPr>
      <w:r>
        <w:rPr>
          <w:rFonts w:ascii="仿宋_GB2312" w:cs="仿宋_GB2312" w:eastAsia="仿宋_GB2312" w:hAnsi="仿宋_GB2312" w:hint="eastAsia"/>
          <w:kern w:val="2"/>
          <w:sz w:val="32"/>
          <w:szCs w:val="32"/>
        </w:rPr>
        <w:t>兹有我单位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  <w:u w:val="single"/>
        </w:rPr>
        <w:t xml:space="preserve">        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</w:rPr>
        <w:t>同志，身份证号：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  <w:u w:val="single"/>
        </w:rPr>
        <w:t xml:space="preserve">           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</w:rPr>
        <w:t>，参加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  <w:lang w:eastAsia="zh-CN"/>
        </w:rPr>
        <w:t>海南省财税学校</w:t>
      </w:r>
      <w:r>
        <w:rPr>
          <w:rFonts w:ascii="仿宋_GB2312" w:cs="仿宋_GB2312" w:eastAsia="仿宋_GB2312" w:hAnsi="仿宋_GB2312" w:hint="default"/>
          <w:kern w:val="2"/>
          <w:sz w:val="32"/>
          <w:szCs w:val="32"/>
          <w:lang w:val="en-US" w:eastAsia="zh-CN"/>
        </w:rPr>
        <w:t>20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</w:rPr>
        <w:t>25年公开招聘事业编制人员考试。我单位同意其报考，并保证其如被聘用，将配合有关单位办理其档案、党团、人事关系的移交手续。</w:t>
      </w:r>
    </w:p>
    <w:p w14:paraId="7EB0C963">
      <w:pPr>
        <w:pStyle w:val="style94"/>
        <w:widowControl/>
        <w:spacing w:before="0" w:beforeAutospacing="false" w:after="0" w:afterAutospacing="false" w:lineRule="exact" w:line="580"/>
        <w:ind w:firstLine="640" w:firstLineChars="200"/>
        <w:rPr>
          <w:rFonts w:ascii="仿宋_GB2312" w:cs="仿宋_GB2312" w:eastAsia="仿宋_GB2312" w:hAnsi="仿宋_GB2312"/>
          <w:kern w:val="2"/>
          <w:sz w:val="32"/>
          <w:szCs w:val="32"/>
          <w:u w:val="single"/>
        </w:rPr>
      </w:pPr>
      <w:r>
        <w:rPr>
          <w:rFonts w:ascii="仿宋_GB2312" w:cs="仿宋_GB2312" w:eastAsia="仿宋_GB2312" w:hAnsi="仿宋_GB2312" w:hint="eastAsia"/>
          <w:kern w:val="2"/>
          <w:sz w:val="32"/>
          <w:szCs w:val="32"/>
        </w:rPr>
        <w:t>该同志在我单位从事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  <w:u w:val="single"/>
        </w:rPr>
        <w:t xml:space="preserve">               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</w:rPr>
        <w:t>工作的开始时间为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  <w:u w:val="single"/>
        </w:rPr>
        <w:t xml:space="preserve">     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</w:rPr>
        <w:t>年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  <w:u w:val="single"/>
        </w:rPr>
        <w:t xml:space="preserve">    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</w:rPr>
        <w:t>月至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  <w:u w:val="single"/>
        </w:rPr>
        <w:t xml:space="preserve">    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</w:rPr>
        <w:t>年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  <w:u w:val="single"/>
        </w:rPr>
        <w:t xml:space="preserve">    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</w:rPr>
        <w:t>月。</w:t>
      </w:r>
    </w:p>
    <w:p w14:paraId="734A8681">
      <w:pPr>
        <w:pStyle w:val="style94"/>
        <w:widowControl/>
        <w:spacing w:before="0" w:beforeAutospacing="false" w:after="0" w:afterAutospacing="false" w:lineRule="exact" w:line="580"/>
        <w:rPr>
          <w:rFonts w:ascii="仿宋_GB2312" w:cs="仿宋_GB2312" w:eastAsia="仿宋_GB2312" w:hAnsi="仿宋_GB2312"/>
          <w:kern w:val="2"/>
          <w:sz w:val="32"/>
          <w:szCs w:val="32"/>
        </w:rPr>
      </w:pPr>
    </w:p>
    <w:p w14:paraId="AF4CF31D">
      <w:pPr>
        <w:pStyle w:val="style0"/>
        <w:spacing w:lineRule="exact" w:line="580"/>
        <w:ind w:firstLine="320" w:firstLineChars="100"/>
        <w:jc w:val="left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 xml:space="preserve">                              </w:t>
      </w:r>
    </w:p>
    <w:p w14:paraId="DA7257FA">
      <w:pPr>
        <w:pStyle w:val="style0"/>
        <w:spacing w:lineRule="exact" w:line="580"/>
        <w:ind w:firstLine="320" w:firstLineChars="100"/>
        <w:jc w:val="left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单位名称(盖章):</w:t>
      </w:r>
    </w:p>
    <w:p w14:paraId="2BE19079">
      <w:pPr>
        <w:pStyle w:val="style94"/>
        <w:widowControl/>
        <w:spacing w:before="0" w:beforeAutospacing="false" w:after="0" w:afterAutospacing="false" w:lineRule="exact" w:line="580"/>
        <w:ind w:firstLine="640" w:firstLineChars="200"/>
        <w:rPr>
          <w:rFonts w:ascii="仿宋_GB2312" w:cs="仿宋_GB2312" w:eastAsia="仿宋_GB2312" w:hAnsi="仿宋_GB2312"/>
          <w:kern w:val="2"/>
          <w:sz w:val="32"/>
          <w:szCs w:val="32"/>
        </w:rPr>
      </w:pPr>
      <w:r>
        <w:rPr>
          <w:rFonts w:ascii="仿宋_GB2312" w:cs="仿宋_GB2312" w:eastAsia="仿宋_GB2312" w:hAnsi="仿宋_GB2312" w:hint="eastAsia"/>
          <w:kern w:val="2"/>
          <w:sz w:val="32"/>
          <w:szCs w:val="32"/>
        </w:rPr>
        <w:t xml:space="preserve">                  单位联系电话：</w:t>
      </w:r>
    </w:p>
    <w:p w14:paraId="522996DF">
      <w:pPr>
        <w:pStyle w:val="style94"/>
        <w:widowControl/>
        <w:spacing w:before="0" w:beforeAutospacing="false" w:after="0" w:afterAutospacing="false" w:lineRule="exact" w:line="440"/>
        <w:ind w:firstLine="5120" w:firstLineChars="1600"/>
        <w:rPr>
          <w:rFonts w:ascii="仿宋_GB2312" w:cs="仿宋_GB2312" w:eastAsia="仿宋_GB2312" w:hAnsi="仿宋_GB2312"/>
          <w:kern w:val="2"/>
          <w:sz w:val="32"/>
          <w:szCs w:val="32"/>
        </w:rPr>
      </w:pPr>
      <w:r>
        <w:rPr>
          <w:rFonts w:ascii="仿宋_GB2312" w:cs="仿宋_GB2312" w:eastAsia="仿宋_GB2312" w:hAnsi="仿宋_GB2312" w:hint="eastAsia"/>
          <w:kern w:val="2"/>
          <w:sz w:val="32"/>
          <w:szCs w:val="32"/>
          <w:u w:val="single"/>
        </w:rPr>
        <w:t xml:space="preserve">    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</w:rPr>
        <w:t>年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  <w:u w:val="single"/>
        </w:rPr>
        <w:t xml:space="preserve">    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</w:rPr>
        <w:t>月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  <w:u w:val="single"/>
        </w:rPr>
        <w:t xml:space="preserve">    </w:t>
      </w:r>
      <w:r>
        <w:rPr>
          <w:rFonts w:ascii="仿宋_GB2312" w:cs="仿宋_GB2312" w:eastAsia="仿宋_GB2312" w:hAnsi="仿宋_GB2312" w:hint="eastAsia"/>
          <w:kern w:val="2"/>
          <w:sz w:val="32"/>
          <w:szCs w:val="32"/>
        </w:rPr>
        <w:t>日</w:t>
      </w:r>
    </w:p>
    <w:p w14:paraId="0A3813C6">
      <w:pPr>
        <w:pStyle w:val="style94"/>
        <w:widowControl/>
        <w:spacing w:before="0" w:beforeAutospacing="false" w:after="0" w:afterAutospacing="false" w:lineRule="exact" w:line="440"/>
        <w:ind w:firstLine="5120" w:firstLineChars="1600"/>
        <w:rPr>
          <w:rFonts w:ascii="仿宋_GB2312" w:cs="仿宋_GB2312" w:eastAsia="仿宋_GB2312" w:hAnsi="仿宋_GB2312"/>
          <w:kern w:val="2"/>
          <w:sz w:val="32"/>
          <w:szCs w:val="32"/>
        </w:rPr>
      </w:pPr>
    </w:p>
    <w:tbl>
      <w:tblPr>
        <w:tblStyle w:val="style105"/>
        <w:tblW w:w="920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122DEC30">
        <w:trPr>
          <w:trHeight w:val="743" w:hRule="atLeast"/>
        </w:trPr>
        <w:tc>
          <w:tcPr>
            <w:tcW w:w="9200" w:type="dxa"/>
            <w:tcBorders/>
          </w:tcPr>
          <w:p w14:paraId="C9C1DC0F">
            <w:pPr>
              <w:pStyle w:val="style94"/>
              <w:widowControl/>
              <w:spacing w:before="0" w:beforeAutospacing="false" w:after="0" w:afterAutospacing="false" w:lineRule="exact" w:line="360"/>
              <w:rPr>
                <w:rFonts w:ascii="仿宋_GB2312" w:cs="仿宋_GB2312" w:eastAsia="仿宋_GB2312" w:hAnsi="仿宋_GB2312"/>
                <w:kern w:val="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32"/>
                <w:szCs w:val="32"/>
              </w:rPr>
              <w:t>本单位有相应批准权限的，</w:t>
            </w:r>
            <w:r>
              <w:rPr>
                <w:rFonts w:ascii="仿宋_GB2312" w:cs="仿宋_GB2312" w:eastAsia="仿宋_GB2312" w:hAnsi="仿宋_GB2312" w:hint="eastAsia"/>
                <w:kern w:val="2"/>
                <w:sz w:val="32"/>
                <w:szCs w:val="32"/>
                <w:lang w:eastAsia="zh-CN"/>
              </w:rPr>
              <w:t>由</w:t>
            </w:r>
            <w:r>
              <w:rPr>
                <w:rFonts w:ascii="仿宋_GB2312" w:cs="仿宋_GB2312" w:eastAsia="仿宋_GB2312" w:hAnsi="仿宋_GB2312" w:hint="eastAsia"/>
                <w:kern w:val="2"/>
                <w:sz w:val="32"/>
                <w:szCs w:val="32"/>
              </w:rPr>
              <w:t>本单位同意盖章；如本单位无相应批准权限的，需</w:t>
            </w:r>
            <w:r>
              <w:rPr>
                <w:rFonts w:ascii="仿宋_GB2312" w:cs="仿宋_GB2312" w:eastAsia="仿宋_GB2312" w:hAnsi="仿宋_GB2312" w:hint="eastAsia"/>
                <w:kern w:val="2"/>
                <w:sz w:val="32"/>
                <w:szCs w:val="32"/>
                <w:lang w:eastAsia="zh-CN"/>
              </w:rPr>
              <w:t>由具</w:t>
            </w:r>
            <w:bookmarkStart w:id="0" w:name="_GoBack"/>
            <w:bookmarkEnd w:id="0"/>
            <w:r>
              <w:rPr>
                <w:rFonts w:ascii="仿宋_GB2312" w:cs="仿宋_GB2312" w:eastAsia="仿宋_GB2312" w:hAnsi="仿宋_GB2312" w:hint="eastAsia"/>
                <w:kern w:val="2"/>
                <w:sz w:val="32"/>
                <w:szCs w:val="32"/>
              </w:rPr>
              <w:t>有相应权限的上级主管部门同意并盖章。</w:t>
            </w:r>
          </w:p>
        </w:tc>
      </w:tr>
      <w:tr w14:paraId="4CA6E88C">
        <w:tblPrEx/>
        <w:trPr>
          <w:trHeight w:val="2615" w:hRule="atLeast"/>
        </w:trPr>
        <w:tc>
          <w:tcPr>
            <w:tcW w:w="9200" w:type="dxa"/>
            <w:tcBorders/>
          </w:tcPr>
          <w:p w14:paraId="869B9205">
            <w:pPr>
              <w:pStyle w:val="style0"/>
              <w:jc w:val="left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 xml:space="preserve">       </w:t>
            </w:r>
          </w:p>
          <w:p w14:paraId="D5B7AC1C">
            <w:pPr>
              <w:pStyle w:val="style0"/>
              <w:ind w:firstLine="3520" w:firstLineChars="1100"/>
              <w:jc w:val="left"/>
              <w:rPr>
                <w:rFonts w:ascii="仿宋_GB2312" w:cs="仿宋_GB2312" w:eastAsia="仿宋_GB2312" w:hAnsi="仿宋_GB2312"/>
                <w:sz w:val="32"/>
                <w:szCs w:val="32"/>
              </w:rPr>
            </w:pPr>
          </w:p>
          <w:p w14:paraId="F3213EE0">
            <w:pPr>
              <w:pStyle w:val="style0"/>
              <w:ind w:firstLine="3520" w:firstLineChars="1100"/>
              <w:jc w:val="left"/>
              <w:rPr>
                <w:rFonts w:ascii="仿宋_GB2312" w:cs="仿宋_GB2312" w:eastAsia="仿宋_GB2312" w:hAnsi="仿宋_GB231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lang w:val="en-US" w:eastAsia="zh-CN"/>
              </w:rPr>
              <w:t>上级主管部门</w:t>
            </w:r>
            <w:r>
              <w:rPr>
                <w:rFonts w:ascii="仿宋_GB2312" w:cs="仿宋_GB2312" w:eastAsia="仿宋_GB2312" w:hAnsi="仿宋_GB2312" w:hint="eastAsia"/>
                <w:sz w:val="32"/>
                <w:szCs w:val="32"/>
              </w:rPr>
              <w:t>(盖章):</w:t>
            </w:r>
          </w:p>
          <w:p w14:paraId="689EE205">
            <w:pPr>
              <w:pStyle w:val="style94"/>
              <w:widowControl/>
              <w:spacing w:before="0" w:beforeAutospacing="false" w:after="0" w:afterAutospacing="false"/>
              <w:ind w:firstLine="640" w:firstLineChars="200"/>
              <w:rPr>
                <w:rFonts w:ascii="仿宋_GB2312" w:cs="仿宋_GB2312" w:eastAsia="仿宋_GB2312" w:hAnsi="仿宋_GB2312"/>
                <w:kern w:val="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32"/>
                <w:szCs w:val="32"/>
              </w:rPr>
              <w:t xml:space="preserve">                  单位联系电话：</w:t>
            </w:r>
          </w:p>
          <w:p w14:paraId="7BF352E9">
            <w:pPr>
              <w:pStyle w:val="style94"/>
              <w:widowControl/>
              <w:spacing w:before="0" w:beforeAutospacing="false" w:after="0" w:afterAutospacing="false"/>
              <w:ind w:firstLine="5120" w:firstLineChars="1600"/>
              <w:rPr>
                <w:rFonts w:ascii="仿宋_GB2312" w:cs="仿宋_GB2312" w:eastAsia="仿宋_GB2312" w:hAnsi="仿宋_GB2312"/>
                <w:kern w:val="2"/>
                <w:sz w:val="32"/>
                <w:szCs w:val="32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32"/>
                <w:szCs w:val="32"/>
              </w:rPr>
              <w:t>____年____月____日</w:t>
            </w:r>
          </w:p>
        </w:tc>
      </w:tr>
    </w:tbl>
    <w:p w14:paraId="9DFEF763"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Nimbus Roman No9 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DejaVu Sans"/>
    <w:panose1 w:val="020b0603030000020204"/>
    <w:charset w:val="00"/>
    <w:family w:val="auto"/>
    <w:pitch w:val="default"/>
    <w:sig w:usb0="E7006EFF" w:usb1="D200FDFF" w:usb2="0A246029" w:usb3="0400200C" w:csb0="600001FF" w:csb1="DFFF0000"/>
  </w:font>
  <w:font w:name="方正书宋_GBK">
    <w:altName w:val="方正书宋_GBK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方正小标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4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link w:val="style4099"/>
    <w:qFormat/>
    <w:uiPriority w:val="0"/>
    <w:pPr>
      <w:shd w:val="clear" w:color="auto" w:fill="ffffff"/>
      <w:spacing w:lineRule="exact" w:line="466"/>
    </w:pPr>
    <w:rPr/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spacing w:before="100" w:beforeAutospacing="true" w:after="100" w:afterAutospacing="true"/>
      <w:jc w:val="left"/>
    </w:pPr>
    <w:rPr>
      <w:kern w:val="0"/>
      <w:sz w:val="24"/>
    </w:rPr>
  </w:style>
  <w:style w:type="character" w:customStyle="1" w:styleId="style4097">
    <w:name w:val="页眉 字符"/>
    <w:basedOn w:val="style65"/>
    <w:next w:val="style4097"/>
    <w:link w:val="style31"/>
    <w:qFormat/>
    <w:uiPriority w:val="0"/>
    <w:rPr>
      <w:rFonts w:ascii="Times New Roman" w:cs="Times New Roman" w:eastAsia="宋体" w:hAnsi="Times New Roman"/>
      <w:kern w:val="2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0"/>
    <w:rPr>
      <w:rFonts w:ascii="Times New Roman" w:cs="Times New Roman" w:eastAsia="宋体" w:hAnsi="Times New Roman"/>
      <w:kern w:val="2"/>
      <w:sz w:val="18"/>
      <w:szCs w:val="18"/>
    </w:rPr>
  </w:style>
  <w:style w:type="character" w:customStyle="1" w:styleId="style4099">
    <w:name w:val="正文文本 字符"/>
    <w:basedOn w:val="style65"/>
    <w:next w:val="style4099"/>
    <w:link w:val="style66"/>
    <w:qFormat/>
    <w:uiPriority w:val="0"/>
    <w:rPr>
      <w:rFonts w:ascii="Times New Roman" w:cs="Times New Roman" w:eastAsia="宋体" w:hAnsi="Times New Roman"/>
      <w:kern w:val="2"/>
      <w:sz w:val="21"/>
      <w:shd w:val="clear" w:color="auto" w:fill="ffff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Words>237</Words>
  <Pages>1</Pages>
  <Characters>254</Characters>
  <Application>WPS Office</Application>
  <DocSecurity>0</DocSecurity>
  <Paragraphs>22</Paragraphs>
  <ScaleCrop>false</ScaleCrop>
  <LinksUpToDate>false</LinksUpToDate>
  <CharactersWithSpaces>390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2025-06-09T11:30:00Z</dcterms:created>
  <dc:creator>是好运呀</dc:creator>
  <lastModifiedBy>2410DPN6CC</lastModifiedBy>
  <dcterms:modified xsi:type="dcterms:W3CDTF">2025-07-09T01:38:03Z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a4a19a6fc44e4b1ebae511ceccc213b4_23</vt:lpwstr>
  </property>
  <property fmtid="{D5CDD505-2E9C-101B-9397-08002B2CF9AE}" pid="4" name="KSOTemplateDocerSaveRecord">
    <vt:lpwstr>eyJoZGlkIjoiMmY4N2E5OTJlNzljODMwOTU2OGViYThhNjNiNGRjMDYiLCJ1c2VySWQiOiIyNzU3MjE0NDgifQ==</vt:lpwstr>
  </property>
</Properties>
</file>